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17E57" w14:textId="77777777" w:rsidR="00A81C5C" w:rsidRDefault="00AB7FAB" w:rsidP="00AB7FAB">
      <w:pPr>
        <w:jc w:val="both"/>
      </w:pPr>
      <w:r w:rsidRPr="00AB7FAB">
        <w:drawing>
          <wp:inline distT="0" distB="0" distL="0" distR="0" wp14:anchorId="6001ED5B" wp14:editId="44FB9560">
            <wp:extent cx="2676899" cy="638264"/>
            <wp:effectExtent l="0" t="0" r="9525" b="9525"/>
            <wp:docPr id="7690941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941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A15B" w14:textId="77777777" w:rsidR="00AB7FAB" w:rsidRDefault="00AB7FAB" w:rsidP="00AB7FAB">
      <w:pPr>
        <w:jc w:val="both"/>
      </w:pPr>
    </w:p>
    <w:p w14:paraId="7492DA0D" w14:textId="77777777" w:rsidR="00AB7FAB" w:rsidRPr="00AB7FAB" w:rsidRDefault="00AB7FAB" w:rsidP="00AB7FAB">
      <w:pPr>
        <w:jc w:val="both"/>
        <w:rPr>
          <w:rFonts w:hint="eastAsia"/>
          <w:b/>
          <w:bCs/>
          <w:sz w:val="28"/>
          <w:szCs w:val="28"/>
        </w:rPr>
      </w:pPr>
      <w:r w:rsidRPr="00AB7FAB">
        <w:rPr>
          <w:rFonts w:hint="eastAsia"/>
          <w:b/>
          <w:bCs/>
          <w:sz w:val="28"/>
          <w:szCs w:val="28"/>
        </w:rPr>
        <w:t>天上聖母聖誕千秋</w:t>
      </w:r>
      <w:r w:rsidRPr="00AB7FAB">
        <w:rPr>
          <w:rFonts w:hint="eastAsia"/>
          <w:b/>
          <w:bCs/>
          <w:sz w:val="28"/>
          <w:szCs w:val="28"/>
        </w:rPr>
        <w:t xml:space="preserve"> </w:t>
      </w:r>
      <w:proofErr w:type="gramStart"/>
      <w:r w:rsidRPr="00AB7FAB">
        <w:rPr>
          <w:rFonts w:hint="eastAsia"/>
          <w:b/>
          <w:bCs/>
          <w:sz w:val="28"/>
          <w:szCs w:val="28"/>
        </w:rPr>
        <w:t>徐榛蔚偕信眾</w:t>
      </w:r>
      <w:proofErr w:type="gramEnd"/>
      <w:r w:rsidRPr="00AB7FAB">
        <w:rPr>
          <w:rFonts w:hint="eastAsia"/>
          <w:b/>
          <w:bCs/>
          <w:sz w:val="28"/>
          <w:szCs w:val="28"/>
        </w:rPr>
        <w:t>參香祈福</w:t>
      </w:r>
    </w:p>
    <w:p w14:paraId="40C41531" w14:textId="77777777" w:rsidR="00AB7FAB" w:rsidRPr="00AB7FAB" w:rsidRDefault="00AB7FAB" w:rsidP="00AB7FAB">
      <w:pPr>
        <w:jc w:val="both"/>
      </w:pPr>
    </w:p>
    <w:p w14:paraId="3D6DD08B" w14:textId="77777777" w:rsidR="00AB7FAB" w:rsidRPr="00AB7FAB" w:rsidRDefault="00AB7FAB" w:rsidP="00AB7FAB">
      <w:pPr>
        <w:jc w:val="both"/>
      </w:pPr>
      <w:r w:rsidRPr="00AB7FAB">
        <w:rPr>
          <w:rFonts w:hint="eastAsia"/>
        </w:rPr>
        <w:t>今（</w:t>
      </w:r>
      <w:r w:rsidRPr="00AB7FAB">
        <w:t>20</w:t>
      </w:r>
      <w:r w:rsidRPr="00AB7FAB">
        <w:rPr>
          <w:rFonts w:hint="eastAsia"/>
        </w:rPr>
        <w:t>）日適逢農曆三月廿三日媽祖聖誕，花蓮各地宮廟熱鬧舉行祝壽祈福活動，花蓮縣長徐榛蔚偕立法委員傅崐萁特地前往慈天宮、港天宮、干城福德宮誠心參拜，向天上聖母媽祖祝壽祈福，感念神明庇佑花蓮平安順遂，並為地方福祉與民眾安康祈願。</w:t>
      </w:r>
    </w:p>
    <w:p w14:paraId="38E632DF" w14:textId="77777777" w:rsidR="00AB7FAB" w:rsidRPr="00AB7FAB" w:rsidRDefault="00AB7FAB" w:rsidP="00AB7FAB">
      <w:pPr>
        <w:jc w:val="both"/>
      </w:pPr>
    </w:p>
    <w:p w14:paraId="723A6EB3" w14:textId="77777777" w:rsidR="00AB7FAB" w:rsidRDefault="00AB7FAB" w:rsidP="00AB7FAB">
      <w:pPr>
        <w:jc w:val="both"/>
      </w:pPr>
      <w:r>
        <w:rPr>
          <w:noProof/>
        </w:rPr>
        <w:drawing>
          <wp:inline distT="0" distB="0" distL="0" distR="0" wp14:anchorId="029E4B23" wp14:editId="0DB5273B">
            <wp:extent cx="5274310" cy="3516207"/>
            <wp:effectExtent l="0" t="0" r="2540" b="8255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B320" w14:textId="77777777" w:rsidR="00AB7FAB" w:rsidRDefault="00AB7FAB" w:rsidP="00AB7FAB">
      <w:pPr>
        <w:jc w:val="both"/>
      </w:pPr>
    </w:p>
    <w:p w14:paraId="43A5B442" w14:textId="77777777" w:rsidR="00AB7FAB" w:rsidRPr="00AB7FAB" w:rsidRDefault="00AB7FAB" w:rsidP="00AB7FAB">
      <w:pPr>
        <w:jc w:val="both"/>
        <w:rPr>
          <w:rFonts w:hint="eastAsia"/>
        </w:rPr>
      </w:pPr>
      <w:r w:rsidRPr="00AB7FAB">
        <w:rPr>
          <w:rFonts w:hint="eastAsia"/>
        </w:rPr>
        <w:t>縣長徐榛蔚感謝媽祖慈悲為懷、濟世為懷。媽祖信仰深植民心，是臺灣最具代表性的民間信仰之一，長年守護著百姓，是凝聚信仰與地方力量的重要核心。面對近年來各種挑戰與災害，居民對信仰的虔誠從未改變，縣府也持續推動宗教文化與觀光產業結合，藉由宗教活動凝聚人心、帶動地方繁榮。</w:t>
      </w:r>
    </w:p>
    <w:p w14:paraId="47011574" w14:textId="77777777" w:rsidR="00AB7FAB" w:rsidRPr="00AB7FAB" w:rsidRDefault="00AB7FAB" w:rsidP="00AB7FAB">
      <w:pPr>
        <w:jc w:val="both"/>
      </w:pPr>
    </w:p>
    <w:p w14:paraId="0FA0D5F1" w14:textId="77777777" w:rsidR="00AB7FAB" w:rsidRDefault="00AB7FAB" w:rsidP="00AB7FAB">
      <w:pPr>
        <w:jc w:val="both"/>
      </w:pPr>
      <w:r>
        <w:rPr>
          <w:noProof/>
        </w:rPr>
        <w:drawing>
          <wp:inline distT="0" distB="0" distL="0" distR="0" wp14:anchorId="79AEA7AC" wp14:editId="3C636CE4">
            <wp:extent cx="5274310" cy="3516207"/>
            <wp:effectExtent l="0" t="0" r="2540" b="8255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2704" w14:textId="77777777" w:rsidR="00AB7FAB" w:rsidRDefault="00AB7FAB" w:rsidP="00AB7FAB">
      <w:pPr>
        <w:jc w:val="both"/>
      </w:pPr>
    </w:p>
    <w:p w14:paraId="26B17B3A" w14:textId="77777777" w:rsidR="00AB7FAB" w:rsidRPr="00AB7FAB" w:rsidRDefault="00AB7FAB" w:rsidP="00AB7FAB">
      <w:pPr>
        <w:jc w:val="both"/>
        <w:rPr>
          <w:rFonts w:hint="eastAsia"/>
        </w:rPr>
      </w:pPr>
      <w:r w:rsidRPr="00AB7FAB">
        <w:rPr>
          <w:rFonts w:hint="eastAsia"/>
        </w:rPr>
        <w:t>另為祈求花蓮縣境平安，靈</w:t>
      </w:r>
      <w:proofErr w:type="gramStart"/>
      <w:r w:rsidRPr="00AB7FAB">
        <w:rPr>
          <w:rFonts w:hint="eastAsia"/>
        </w:rPr>
        <w:t>鷲</w:t>
      </w:r>
      <w:proofErr w:type="gramEnd"/>
      <w:r w:rsidRPr="00AB7FAB">
        <w:rPr>
          <w:rFonts w:hint="eastAsia"/>
        </w:rPr>
        <w:t>山花蓮中心啟建「三時繫念法會」於花蓮市中華國小活動中心舉行，徐縣長也親自出席佛前大供儀式，祈求上蒼護佑花蓮縣運昌隆，百姓安居樂業、縣境風調雨順、百業興旺。</w:t>
      </w:r>
    </w:p>
    <w:p w14:paraId="01D13172" w14:textId="77777777" w:rsidR="00AB7FAB" w:rsidRDefault="00AB7FAB" w:rsidP="00AB7FAB">
      <w:pPr>
        <w:jc w:val="both"/>
      </w:pPr>
    </w:p>
    <w:p w14:paraId="51629FEE" w14:textId="77777777" w:rsidR="00AB7FAB" w:rsidRDefault="00AB7FAB" w:rsidP="00AB7FAB">
      <w:pPr>
        <w:jc w:val="both"/>
      </w:pPr>
      <w:r>
        <w:rPr>
          <w:noProof/>
        </w:rPr>
        <w:lastRenderedPageBreak/>
        <w:drawing>
          <wp:inline distT="0" distB="0" distL="0" distR="0" wp14:anchorId="4D5546F6" wp14:editId="5B9026EE">
            <wp:extent cx="5274310" cy="3516207"/>
            <wp:effectExtent l="0" t="0" r="2540" b="8255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4C2C" w14:textId="77777777" w:rsidR="00AB7FAB" w:rsidRDefault="00AB7FAB" w:rsidP="00AB7FAB">
      <w:pPr>
        <w:jc w:val="both"/>
      </w:pPr>
    </w:p>
    <w:p w14:paraId="06DD153F" w14:textId="77777777" w:rsidR="00AB7FAB" w:rsidRDefault="00AB7FAB" w:rsidP="00AB7FAB">
      <w:pPr>
        <w:jc w:val="both"/>
      </w:pPr>
      <w:r w:rsidRPr="00AB7FAB">
        <w:rPr>
          <w:rFonts w:hint="eastAsia"/>
        </w:rPr>
        <w:t>此次參拜行程多位貴賓一同參與，包括立法委員傅崐萁、花蓮縣議會副議長徐雪玉、縣議員吳東昇、縣議會秘書劉宋彬、吉安鄉公所副主任吳嘉洋、花蓮市公所秘書溫策帆等到場致意，場面莊嚴隆重，也展現地方對於傳統信仰文化的重視與傳承。</w:t>
      </w:r>
    </w:p>
    <w:p w14:paraId="6A84BC85" w14:textId="77777777" w:rsidR="00AB7FAB" w:rsidRDefault="00AB7FAB" w:rsidP="00AB7FAB">
      <w:pPr>
        <w:jc w:val="both"/>
      </w:pPr>
    </w:p>
    <w:p w14:paraId="014121B9" w14:textId="77777777" w:rsidR="00AB7FAB" w:rsidRPr="00AB7FAB" w:rsidRDefault="00AB7FAB" w:rsidP="00AB7FAB">
      <w:pPr>
        <w:jc w:val="both"/>
        <w:rPr>
          <w:rFonts w:hint="eastAsia"/>
        </w:rPr>
      </w:pPr>
      <w:r w:rsidRPr="00AB7FAB">
        <w:rPr>
          <w:rFonts w:hint="eastAsia"/>
        </w:rPr>
        <w:t>圖：花蓮縣政府提供。</w:t>
      </w:r>
    </w:p>
    <w:p w14:paraId="3AB75CCC" w14:textId="77777777" w:rsidR="00AB7FAB" w:rsidRDefault="00AB7FAB" w:rsidP="00AB7FAB">
      <w:pPr>
        <w:jc w:val="both"/>
      </w:pPr>
    </w:p>
    <w:p w14:paraId="276FC67E" w14:textId="77777777" w:rsidR="00AB7FAB" w:rsidRDefault="00AB7FAB" w:rsidP="00AB7FAB">
      <w:pPr>
        <w:jc w:val="both"/>
      </w:pPr>
      <w:hyperlink r:id="rId8" w:history="1">
        <w:r w:rsidRPr="009E3FC1">
          <w:rPr>
            <w:rStyle w:val="ae"/>
          </w:rPr>
          <w:t>https://old.ksnews.com.tw/20250420m28/</w:t>
        </w:r>
      </w:hyperlink>
    </w:p>
    <w:p w14:paraId="061EA08D" w14:textId="77777777" w:rsidR="00AB7FAB" w:rsidRPr="00AB7FAB" w:rsidRDefault="00AB7FAB" w:rsidP="00AB7FAB">
      <w:pPr>
        <w:jc w:val="both"/>
        <w:rPr>
          <w:rFonts w:hint="eastAsia"/>
        </w:rPr>
      </w:pPr>
    </w:p>
    <w:sectPr w:rsidR="00AB7FAB" w:rsidRPr="00AB7F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FAB"/>
    <w:rsid w:val="00380974"/>
    <w:rsid w:val="00A81C5C"/>
    <w:rsid w:val="00AB7FAB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DBB7"/>
  <w15:chartTrackingRefBased/>
  <w15:docId w15:val="{B7A5400B-DAAC-444E-9B7F-84C8B9C8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B7FA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7FA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7FA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7FA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7FA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7FA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7FA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B7FA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B7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B7FA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B7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B7FA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B7FA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B7FA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B7FA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B7F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7FA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B7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7FA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B7FA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7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B7F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7FA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B7FA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B7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B7FA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B7FA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B7FAB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B7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ksnews.com.tw/20250420m28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2025-04-21T02:15:00Z</dcterms:created>
  <dcterms:modified xsi:type="dcterms:W3CDTF">2025-04-21T02:17:00Z</dcterms:modified>
</cp:coreProperties>
</file>